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C" w:rsidRPr="00152019" w:rsidRDefault="00D83DFC" w:rsidP="00B85325">
      <w:pPr>
        <w:contextualSpacing/>
        <w:jc w:val="center"/>
        <w:outlineLvl w:val="0"/>
        <w:rPr>
          <w:b/>
        </w:rPr>
      </w:pPr>
      <w:r w:rsidRPr="00152019">
        <w:rPr>
          <w:b/>
        </w:rPr>
        <w:t>Объявление об итогах открытого тендера</w:t>
      </w:r>
    </w:p>
    <w:p w:rsidR="00B85325" w:rsidRDefault="00B85325" w:rsidP="00B85325">
      <w:pPr>
        <w:tabs>
          <w:tab w:val="left" w:pos="993"/>
        </w:tabs>
        <w:contextualSpacing/>
        <w:jc w:val="both"/>
        <w:rPr>
          <w:b/>
        </w:rPr>
      </w:pPr>
    </w:p>
    <w:p w:rsidR="00D83DFC" w:rsidRPr="00152019" w:rsidRDefault="00D83DFC" w:rsidP="00B85325">
      <w:pPr>
        <w:tabs>
          <w:tab w:val="left" w:pos="993"/>
        </w:tabs>
        <w:ind w:firstLine="709"/>
        <w:contextualSpacing/>
        <w:jc w:val="both"/>
      </w:pPr>
      <w:proofErr w:type="gramStart"/>
      <w:r w:rsidRPr="00152019">
        <w:t>ТОО «</w:t>
      </w:r>
      <w:proofErr w:type="spellStart"/>
      <w:r w:rsidRPr="00152019">
        <w:t>Kazakhmys</w:t>
      </w:r>
      <w:proofErr w:type="spellEnd"/>
      <w:r w:rsidRPr="00152019">
        <w:t xml:space="preserve"> </w:t>
      </w:r>
      <w:proofErr w:type="spellStart"/>
      <w:r w:rsidRPr="00152019">
        <w:t>Distribution</w:t>
      </w:r>
      <w:proofErr w:type="spellEnd"/>
      <w:r w:rsidRPr="00152019">
        <w:t>» (</w:t>
      </w:r>
      <w:proofErr w:type="spellStart"/>
      <w:r w:rsidRPr="00152019">
        <w:t>Казахмыс</w:t>
      </w:r>
      <w:proofErr w:type="spellEnd"/>
      <w:r w:rsidRPr="00152019">
        <w:t xml:space="preserve"> </w:t>
      </w:r>
      <w:proofErr w:type="spellStart"/>
      <w:r w:rsidRPr="00152019">
        <w:t>Дистрибьюшн</w:t>
      </w:r>
      <w:proofErr w:type="spellEnd"/>
      <w:r w:rsidRPr="00152019">
        <w:t>) (</w:t>
      </w:r>
      <w:r w:rsidR="00152019" w:rsidRPr="00071D27">
        <w:t xml:space="preserve">100012, г. Караганда, ул. </w:t>
      </w:r>
      <w:r w:rsidR="00152019">
        <w:t>Гоголя, строение 34А</w:t>
      </w:r>
      <w:r w:rsidRPr="00152019">
        <w:t xml:space="preserve">) объявляет итоги открытого тендера </w:t>
      </w:r>
      <w:r w:rsidR="00B85325" w:rsidRPr="00012389">
        <w:t xml:space="preserve">по закупке работ и услуг для Предприятия теплоэнергетики (ПТЭ) г. </w:t>
      </w:r>
      <w:proofErr w:type="spellStart"/>
      <w:r w:rsidR="00B85325" w:rsidRPr="00012389">
        <w:t>Сатпаев</w:t>
      </w:r>
      <w:proofErr w:type="spellEnd"/>
      <w:r w:rsidR="00B85325" w:rsidRPr="00012389">
        <w:t xml:space="preserve">, Предприятия электрических сетей (ПЭС) г. </w:t>
      </w:r>
      <w:proofErr w:type="spellStart"/>
      <w:r w:rsidR="00B85325" w:rsidRPr="00012389">
        <w:t>Сатпаев</w:t>
      </w:r>
      <w:proofErr w:type="spellEnd"/>
      <w:r w:rsidR="00B85325" w:rsidRPr="00012389">
        <w:t xml:space="preserve">, Цеха </w:t>
      </w:r>
      <w:proofErr w:type="spellStart"/>
      <w:r w:rsidR="00B85325" w:rsidRPr="00012389">
        <w:t>тепловодоснабжения</w:t>
      </w:r>
      <w:proofErr w:type="spellEnd"/>
      <w:r w:rsidR="00B85325" w:rsidRPr="00012389">
        <w:t xml:space="preserve"> (ЦТВС) </w:t>
      </w:r>
      <w:proofErr w:type="spellStart"/>
      <w:r w:rsidR="00B85325" w:rsidRPr="00012389">
        <w:t>Балхашского</w:t>
      </w:r>
      <w:proofErr w:type="spellEnd"/>
      <w:r w:rsidR="00B85325" w:rsidRPr="00012389">
        <w:t xml:space="preserve"> регионального предприятия «</w:t>
      </w:r>
      <w:proofErr w:type="spellStart"/>
      <w:r w:rsidR="00B85325" w:rsidRPr="00012389">
        <w:t>ЭнергоСети</w:t>
      </w:r>
      <w:proofErr w:type="spellEnd"/>
      <w:r w:rsidR="00B85325" w:rsidRPr="00012389">
        <w:t>» и Цеха электрических сетей и подстанций (</w:t>
      </w:r>
      <w:proofErr w:type="spellStart"/>
      <w:r w:rsidR="00B85325" w:rsidRPr="00012389">
        <w:t>ЦЭСиП</w:t>
      </w:r>
      <w:proofErr w:type="spellEnd"/>
      <w:r w:rsidR="00B85325" w:rsidRPr="00012389">
        <w:t xml:space="preserve">) </w:t>
      </w:r>
      <w:proofErr w:type="spellStart"/>
      <w:r w:rsidR="00B85325" w:rsidRPr="00012389">
        <w:t>Балхашского</w:t>
      </w:r>
      <w:proofErr w:type="spellEnd"/>
      <w:r w:rsidR="00B85325" w:rsidRPr="00012389">
        <w:t xml:space="preserve"> регионального предприятия «</w:t>
      </w:r>
      <w:proofErr w:type="spellStart"/>
      <w:r w:rsidR="00B85325" w:rsidRPr="00012389">
        <w:t>ЭнергоСети</w:t>
      </w:r>
      <w:proofErr w:type="spellEnd"/>
      <w:r w:rsidR="00B85325" w:rsidRPr="00012389">
        <w:t>» ТОО «</w:t>
      </w:r>
      <w:proofErr w:type="spellStart"/>
      <w:r w:rsidR="00B85325" w:rsidRPr="00012389">
        <w:t>Kazakhmys</w:t>
      </w:r>
      <w:proofErr w:type="spellEnd"/>
      <w:r w:rsidR="00B85325" w:rsidRPr="00012389">
        <w:t xml:space="preserve"> </w:t>
      </w:r>
      <w:proofErr w:type="spellStart"/>
      <w:r w:rsidR="00B85325" w:rsidRPr="00012389">
        <w:t>Distribution</w:t>
      </w:r>
      <w:proofErr w:type="spellEnd"/>
      <w:r w:rsidR="00B85325" w:rsidRPr="00012389">
        <w:t>» (</w:t>
      </w:r>
      <w:proofErr w:type="spellStart"/>
      <w:r w:rsidR="00B85325" w:rsidRPr="00012389">
        <w:t>Казахмыс</w:t>
      </w:r>
      <w:proofErr w:type="spellEnd"/>
      <w:r w:rsidR="00B85325" w:rsidRPr="00012389">
        <w:t xml:space="preserve"> </w:t>
      </w:r>
      <w:proofErr w:type="spellStart"/>
      <w:r w:rsidR="00B85325" w:rsidRPr="00012389">
        <w:t>Дистрибьюшн</w:t>
      </w:r>
      <w:proofErr w:type="spellEnd"/>
      <w:r w:rsidR="00B85325" w:rsidRPr="00012389">
        <w:t>)</w:t>
      </w:r>
      <w:r w:rsidR="00AA7948" w:rsidRPr="00152019">
        <w:t>,</w:t>
      </w:r>
      <w:r w:rsidR="001606D0" w:rsidRPr="00152019">
        <w:t xml:space="preserve"> </w:t>
      </w:r>
      <w:r w:rsidRPr="00152019">
        <w:t>проведенного в 1</w:t>
      </w:r>
      <w:r w:rsidR="001606D0" w:rsidRPr="00152019">
        <w:t>0</w:t>
      </w:r>
      <w:r w:rsidRPr="00152019">
        <w:t>.</w:t>
      </w:r>
      <w:r w:rsidR="001606D0" w:rsidRPr="00152019">
        <w:t>3</w:t>
      </w:r>
      <w:r w:rsidRPr="00152019">
        <w:t>0 часов</w:t>
      </w:r>
      <w:proofErr w:type="gramEnd"/>
      <w:r w:rsidRPr="00152019">
        <w:t xml:space="preserve"> </w:t>
      </w:r>
      <w:r w:rsidR="00B85325">
        <w:t>13 августа</w:t>
      </w:r>
      <w:r w:rsidR="00583572" w:rsidRPr="00152019">
        <w:t xml:space="preserve"> 2018 года</w:t>
      </w:r>
      <w:r w:rsidRPr="00152019">
        <w:t xml:space="preserve"> по адресу: </w:t>
      </w:r>
      <w:r w:rsidR="00AA7948" w:rsidRPr="00152019">
        <w:t xml:space="preserve">г. Караганда, ул. </w:t>
      </w:r>
      <w:r w:rsidR="006E05D4">
        <w:t xml:space="preserve">Гоголя, строение 34А, </w:t>
      </w:r>
      <w:proofErr w:type="spellStart"/>
      <w:r w:rsidR="006E05D4">
        <w:t>каб</w:t>
      </w:r>
      <w:proofErr w:type="spellEnd"/>
      <w:r w:rsidR="006E05D4">
        <w:t>. 320</w:t>
      </w:r>
      <w:r w:rsidRPr="00152019">
        <w:t xml:space="preserve">. </w:t>
      </w:r>
    </w:p>
    <w:p w:rsidR="00D22F10" w:rsidRPr="00152019" w:rsidRDefault="00D83DFC" w:rsidP="00B85325">
      <w:pPr>
        <w:tabs>
          <w:tab w:val="left" w:pos="0"/>
          <w:tab w:val="left" w:pos="284"/>
          <w:tab w:val="left" w:pos="993"/>
        </w:tabs>
        <w:ind w:firstLine="709"/>
        <w:contextualSpacing/>
        <w:jc w:val="both"/>
        <w:rPr>
          <w:b/>
          <w:color w:val="000000"/>
        </w:rPr>
      </w:pPr>
      <w:r w:rsidRPr="00152019">
        <w:t>Победителем тендера признано</w:t>
      </w:r>
      <w:r w:rsidR="00D22F10" w:rsidRPr="00152019">
        <w:t>:</w:t>
      </w:r>
    </w:p>
    <w:p w:rsidR="00152019" w:rsidRDefault="00D22F10" w:rsidP="00B85325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2019">
        <w:rPr>
          <w:rFonts w:ascii="Times New Roman" w:hAnsi="Times New Roman"/>
          <w:b/>
          <w:color w:val="000000"/>
          <w:sz w:val="24"/>
          <w:szCs w:val="24"/>
        </w:rPr>
        <w:t>ТОО «ТЕХЭНЕРГОСЕРВИС 2014»</w:t>
      </w:r>
      <w:r w:rsidRPr="00152019">
        <w:rPr>
          <w:rFonts w:ascii="Times New Roman" w:hAnsi="Times New Roman"/>
          <w:b/>
          <w:sz w:val="24"/>
          <w:szCs w:val="24"/>
        </w:rPr>
        <w:t xml:space="preserve"> </w:t>
      </w:r>
      <w:r w:rsidRPr="00152019">
        <w:rPr>
          <w:rFonts w:ascii="Times New Roman" w:hAnsi="Times New Roman"/>
          <w:sz w:val="24"/>
          <w:szCs w:val="24"/>
        </w:rPr>
        <w:t xml:space="preserve">(местонахождение: г. Караганда, </w:t>
      </w:r>
      <w:r w:rsidR="00F10383" w:rsidRPr="00152019">
        <w:rPr>
          <w:rFonts w:ascii="Times New Roman" w:hAnsi="Times New Roman"/>
          <w:sz w:val="24"/>
          <w:szCs w:val="24"/>
        </w:rPr>
        <w:t>ул. Гоголя, строение 34</w:t>
      </w:r>
      <w:proofErr w:type="gramStart"/>
      <w:r w:rsidR="00F10383" w:rsidRPr="0015201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10383" w:rsidRPr="00152019">
        <w:rPr>
          <w:rFonts w:ascii="Times New Roman" w:hAnsi="Times New Roman"/>
          <w:sz w:val="24"/>
          <w:szCs w:val="24"/>
        </w:rPr>
        <w:t>, оф. 213</w:t>
      </w:r>
      <w:r w:rsidRPr="00152019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152019" w:rsidRPr="00152019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B85325">
        <w:rPr>
          <w:rFonts w:ascii="Times New Roman" w:hAnsi="Times New Roman"/>
          <w:b/>
          <w:sz w:val="24"/>
          <w:szCs w:val="24"/>
        </w:rPr>
        <w:t>4</w:t>
      </w:r>
      <w:r w:rsidR="00152019" w:rsidRPr="00152019">
        <w:rPr>
          <w:rFonts w:ascii="Times New Roman" w:hAnsi="Times New Roman"/>
          <w:b/>
          <w:sz w:val="24"/>
          <w:szCs w:val="24"/>
        </w:rPr>
        <w:t>:</w:t>
      </w:r>
      <w:r w:rsidR="00152019" w:rsidRPr="00152019">
        <w:rPr>
          <w:rFonts w:ascii="Times New Roman" w:hAnsi="Times New Roman"/>
          <w:sz w:val="24"/>
          <w:szCs w:val="24"/>
        </w:rPr>
        <w:t xml:space="preserve"> </w:t>
      </w:r>
      <w:r w:rsidR="00B85325" w:rsidRPr="00B85325">
        <w:rPr>
          <w:rFonts w:ascii="Times New Roman" w:hAnsi="Times New Roman"/>
          <w:sz w:val="24"/>
          <w:szCs w:val="24"/>
        </w:rPr>
        <w:t xml:space="preserve">«Установка модульного </w:t>
      </w:r>
      <w:proofErr w:type="spellStart"/>
      <w:r w:rsidR="00B85325" w:rsidRPr="00B85325">
        <w:rPr>
          <w:rFonts w:ascii="Times New Roman" w:hAnsi="Times New Roman"/>
          <w:sz w:val="24"/>
          <w:szCs w:val="24"/>
        </w:rPr>
        <w:t>водоперехватывающего</w:t>
      </w:r>
      <w:proofErr w:type="spellEnd"/>
      <w:r w:rsidR="00B85325" w:rsidRPr="00B85325">
        <w:rPr>
          <w:rFonts w:ascii="Times New Roman" w:hAnsi="Times New Roman"/>
          <w:sz w:val="24"/>
          <w:szCs w:val="24"/>
        </w:rPr>
        <w:t xml:space="preserve"> технологического комплекса на </w:t>
      </w:r>
      <w:proofErr w:type="spellStart"/>
      <w:r w:rsidR="00B85325" w:rsidRPr="00B85325">
        <w:rPr>
          <w:rFonts w:ascii="Times New Roman" w:hAnsi="Times New Roman"/>
          <w:sz w:val="24"/>
          <w:szCs w:val="24"/>
        </w:rPr>
        <w:t>Балхашской</w:t>
      </w:r>
      <w:proofErr w:type="spellEnd"/>
      <w:r w:rsidR="00B85325" w:rsidRPr="00B85325">
        <w:rPr>
          <w:rFonts w:ascii="Times New Roman" w:hAnsi="Times New Roman"/>
          <w:sz w:val="24"/>
          <w:szCs w:val="24"/>
        </w:rPr>
        <w:t xml:space="preserve"> промышленной площадке» для ЦТВС БРП «</w:t>
      </w:r>
      <w:proofErr w:type="spellStart"/>
      <w:r w:rsidR="00B85325" w:rsidRPr="00B85325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B85325" w:rsidRPr="00B85325">
        <w:rPr>
          <w:rFonts w:ascii="Times New Roman" w:hAnsi="Times New Roman"/>
          <w:sz w:val="24"/>
          <w:szCs w:val="24"/>
        </w:rPr>
        <w:t>» на сумму 307</w:t>
      </w:r>
      <w:r w:rsidR="00E112EA">
        <w:rPr>
          <w:rFonts w:ascii="Times New Roman" w:hAnsi="Times New Roman"/>
          <w:sz w:val="24"/>
          <w:szCs w:val="24"/>
        </w:rPr>
        <w:t> </w:t>
      </w:r>
      <w:r w:rsidR="00B85325" w:rsidRPr="00B85325">
        <w:rPr>
          <w:rFonts w:ascii="Times New Roman" w:hAnsi="Times New Roman"/>
          <w:sz w:val="24"/>
          <w:szCs w:val="24"/>
        </w:rPr>
        <w:t>000</w:t>
      </w:r>
      <w:r w:rsidR="00E112EA">
        <w:rPr>
          <w:rFonts w:ascii="Times New Roman" w:hAnsi="Times New Roman"/>
          <w:sz w:val="24"/>
          <w:szCs w:val="24"/>
        </w:rPr>
        <w:t> </w:t>
      </w:r>
      <w:r w:rsidR="00B85325" w:rsidRPr="00B85325">
        <w:rPr>
          <w:rFonts w:ascii="Times New Roman" w:hAnsi="Times New Roman"/>
          <w:sz w:val="24"/>
          <w:szCs w:val="24"/>
        </w:rPr>
        <w:t>000</w:t>
      </w:r>
      <w:r w:rsidR="00E112EA">
        <w:rPr>
          <w:rFonts w:ascii="Times New Roman" w:hAnsi="Times New Roman"/>
          <w:sz w:val="24"/>
          <w:szCs w:val="24"/>
        </w:rPr>
        <w:t xml:space="preserve"> </w:t>
      </w:r>
      <w:r w:rsidR="00B85325">
        <w:rPr>
          <w:rFonts w:ascii="Times New Roman" w:hAnsi="Times New Roman"/>
          <w:sz w:val="24"/>
          <w:szCs w:val="24"/>
        </w:rPr>
        <w:t xml:space="preserve">тенге; </w:t>
      </w:r>
      <w:r w:rsidR="00B85325" w:rsidRPr="00B85325">
        <w:rPr>
          <w:rFonts w:ascii="Times New Roman" w:hAnsi="Times New Roman"/>
          <w:b/>
          <w:sz w:val="24"/>
          <w:szCs w:val="24"/>
        </w:rPr>
        <w:t>по лоту</w:t>
      </w:r>
      <w:r w:rsidR="00B85325" w:rsidRPr="00B85325">
        <w:rPr>
          <w:rFonts w:ascii="Times New Roman" w:hAnsi="Times New Roman"/>
          <w:b/>
          <w:sz w:val="24"/>
          <w:szCs w:val="24"/>
        </w:rPr>
        <w:t xml:space="preserve"> № 6:</w:t>
      </w:r>
      <w:r w:rsidR="00B85325" w:rsidRPr="00B85325">
        <w:rPr>
          <w:rFonts w:ascii="Times New Roman" w:hAnsi="Times New Roman"/>
          <w:sz w:val="24"/>
          <w:szCs w:val="24"/>
        </w:rPr>
        <w:t xml:space="preserve"> «Изготовление и монтаж паропроводов системы пожаротушения, газоходов и </w:t>
      </w:r>
      <w:proofErr w:type="spellStart"/>
      <w:r w:rsidR="00B85325" w:rsidRPr="00B85325">
        <w:rPr>
          <w:rFonts w:ascii="Times New Roman" w:hAnsi="Times New Roman"/>
          <w:sz w:val="24"/>
          <w:szCs w:val="24"/>
        </w:rPr>
        <w:t>пыленакопителей</w:t>
      </w:r>
      <w:proofErr w:type="spellEnd"/>
      <w:r w:rsidR="00B85325" w:rsidRPr="00B85325">
        <w:rPr>
          <w:rFonts w:ascii="Times New Roman" w:hAnsi="Times New Roman"/>
          <w:sz w:val="24"/>
          <w:szCs w:val="24"/>
        </w:rPr>
        <w:t xml:space="preserve"> при опытном сжигании </w:t>
      </w:r>
      <w:proofErr w:type="spellStart"/>
      <w:r w:rsidR="00B85325" w:rsidRPr="00B85325">
        <w:rPr>
          <w:rFonts w:ascii="Times New Roman" w:hAnsi="Times New Roman"/>
          <w:sz w:val="24"/>
          <w:szCs w:val="24"/>
        </w:rPr>
        <w:t>Шубаркольского</w:t>
      </w:r>
      <w:proofErr w:type="spellEnd"/>
      <w:r w:rsidR="00B85325" w:rsidRPr="00B85325">
        <w:rPr>
          <w:rFonts w:ascii="Times New Roman" w:hAnsi="Times New Roman"/>
          <w:sz w:val="24"/>
          <w:szCs w:val="24"/>
        </w:rPr>
        <w:t xml:space="preserve"> угля на котле ПТВП-100 ст.№4» для ПТЭ г. </w:t>
      </w:r>
      <w:proofErr w:type="spellStart"/>
      <w:r w:rsidR="00B85325" w:rsidRPr="00B85325">
        <w:rPr>
          <w:rFonts w:ascii="Times New Roman" w:hAnsi="Times New Roman"/>
          <w:sz w:val="24"/>
          <w:szCs w:val="24"/>
        </w:rPr>
        <w:t>Сатпаев</w:t>
      </w:r>
      <w:proofErr w:type="spellEnd"/>
      <w:r w:rsidR="00B85325" w:rsidRPr="00B85325">
        <w:rPr>
          <w:rFonts w:ascii="Times New Roman" w:hAnsi="Times New Roman"/>
          <w:sz w:val="24"/>
          <w:szCs w:val="24"/>
        </w:rPr>
        <w:t xml:space="preserve"> на сумму 6</w:t>
      </w:r>
      <w:r w:rsidR="00E112EA">
        <w:rPr>
          <w:rFonts w:ascii="Times New Roman" w:hAnsi="Times New Roman"/>
          <w:sz w:val="24"/>
          <w:szCs w:val="24"/>
        </w:rPr>
        <w:t> </w:t>
      </w:r>
      <w:r w:rsidR="00B85325" w:rsidRPr="00B85325">
        <w:rPr>
          <w:rFonts w:ascii="Times New Roman" w:hAnsi="Times New Roman"/>
          <w:sz w:val="24"/>
          <w:szCs w:val="24"/>
        </w:rPr>
        <w:t>069</w:t>
      </w:r>
      <w:r w:rsidR="00E112EA">
        <w:rPr>
          <w:rFonts w:ascii="Times New Roman" w:hAnsi="Times New Roman"/>
          <w:sz w:val="24"/>
          <w:szCs w:val="24"/>
        </w:rPr>
        <w:t> </w:t>
      </w:r>
      <w:r w:rsidR="00B85325" w:rsidRPr="00B85325">
        <w:rPr>
          <w:rFonts w:ascii="Times New Roman" w:hAnsi="Times New Roman"/>
          <w:sz w:val="24"/>
          <w:szCs w:val="24"/>
        </w:rPr>
        <w:t>820</w:t>
      </w:r>
      <w:r w:rsidR="00E112EA">
        <w:rPr>
          <w:rFonts w:ascii="Times New Roman" w:hAnsi="Times New Roman"/>
          <w:sz w:val="24"/>
          <w:szCs w:val="24"/>
        </w:rPr>
        <w:t xml:space="preserve"> </w:t>
      </w:r>
      <w:r w:rsidR="00B85325" w:rsidRPr="00B85325">
        <w:rPr>
          <w:rFonts w:ascii="Times New Roman" w:hAnsi="Times New Roman"/>
          <w:sz w:val="24"/>
          <w:szCs w:val="24"/>
        </w:rPr>
        <w:t>тенге;</w:t>
      </w:r>
      <w:r w:rsidR="00B85325">
        <w:rPr>
          <w:rFonts w:ascii="Times New Roman" w:hAnsi="Times New Roman"/>
          <w:sz w:val="24"/>
          <w:szCs w:val="24"/>
        </w:rPr>
        <w:t xml:space="preserve"> </w:t>
      </w:r>
      <w:r w:rsidR="00B85325" w:rsidRPr="00B85325">
        <w:rPr>
          <w:rFonts w:ascii="Times New Roman" w:hAnsi="Times New Roman"/>
          <w:b/>
          <w:sz w:val="24"/>
          <w:szCs w:val="24"/>
        </w:rPr>
        <w:t>по лоту</w:t>
      </w:r>
      <w:r w:rsidR="00B85325" w:rsidRPr="00B85325">
        <w:rPr>
          <w:rFonts w:ascii="Times New Roman" w:hAnsi="Times New Roman"/>
          <w:b/>
          <w:sz w:val="24"/>
          <w:szCs w:val="24"/>
        </w:rPr>
        <w:t xml:space="preserve"> № 8:</w:t>
      </w:r>
      <w:r w:rsidR="00B85325" w:rsidRPr="00B85325">
        <w:rPr>
          <w:rFonts w:ascii="Times New Roman" w:hAnsi="Times New Roman"/>
          <w:sz w:val="24"/>
          <w:szCs w:val="24"/>
        </w:rPr>
        <w:t xml:space="preserve"> «Замена </w:t>
      </w:r>
      <w:proofErr w:type="spellStart"/>
      <w:r w:rsidR="00B85325" w:rsidRPr="00B85325">
        <w:rPr>
          <w:rFonts w:ascii="Times New Roman" w:hAnsi="Times New Roman"/>
          <w:sz w:val="24"/>
          <w:szCs w:val="24"/>
        </w:rPr>
        <w:t>грозотросса</w:t>
      </w:r>
      <w:proofErr w:type="spellEnd"/>
      <w:r w:rsidR="00B85325" w:rsidRPr="00B85325">
        <w:rPr>
          <w:rFonts w:ascii="Times New Roman" w:hAnsi="Times New Roman"/>
          <w:sz w:val="24"/>
          <w:szCs w:val="24"/>
        </w:rPr>
        <w:t xml:space="preserve"> и подвесной арматуры на </w:t>
      </w:r>
      <w:proofErr w:type="gramStart"/>
      <w:r w:rsidR="00B85325" w:rsidRPr="00B85325">
        <w:rPr>
          <w:rFonts w:ascii="Times New Roman" w:hAnsi="Times New Roman"/>
          <w:sz w:val="24"/>
          <w:szCs w:val="24"/>
        </w:rPr>
        <w:t>ВЛ</w:t>
      </w:r>
      <w:proofErr w:type="gramEnd"/>
      <w:r w:rsidR="00B85325" w:rsidRPr="00B85325">
        <w:rPr>
          <w:rFonts w:ascii="Times New Roman" w:hAnsi="Times New Roman"/>
          <w:sz w:val="24"/>
          <w:szCs w:val="24"/>
        </w:rPr>
        <w:t xml:space="preserve"> 1 «Ц» и 3 «Ц» для ПЭС г. </w:t>
      </w:r>
      <w:proofErr w:type="spellStart"/>
      <w:r w:rsidR="00B85325" w:rsidRPr="00B85325">
        <w:rPr>
          <w:rFonts w:ascii="Times New Roman" w:hAnsi="Times New Roman"/>
          <w:sz w:val="24"/>
          <w:szCs w:val="24"/>
        </w:rPr>
        <w:t>Сатпаев</w:t>
      </w:r>
      <w:proofErr w:type="spellEnd"/>
      <w:r w:rsidR="00B85325" w:rsidRPr="00B85325">
        <w:rPr>
          <w:rFonts w:ascii="Times New Roman" w:hAnsi="Times New Roman"/>
          <w:sz w:val="24"/>
          <w:szCs w:val="24"/>
        </w:rPr>
        <w:t xml:space="preserve"> на сумму 11</w:t>
      </w:r>
      <w:r w:rsidR="00E112EA">
        <w:rPr>
          <w:rFonts w:ascii="Times New Roman" w:hAnsi="Times New Roman"/>
          <w:sz w:val="24"/>
          <w:szCs w:val="24"/>
        </w:rPr>
        <w:t> </w:t>
      </w:r>
      <w:r w:rsidR="00B85325" w:rsidRPr="00B85325">
        <w:rPr>
          <w:rFonts w:ascii="Times New Roman" w:hAnsi="Times New Roman"/>
          <w:sz w:val="24"/>
          <w:szCs w:val="24"/>
        </w:rPr>
        <w:t>104</w:t>
      </w:r>
      <w:r w:rsidR="00E112EA">
        <w:rPr>
          <w:rFonts w:ascii="Times New Roman" w:hAnsi="Times New Roman"/>
          <w:sz w:val="24"/>
          <w:szCs w:val="24"/>
        </w:rPr>
        <w:t> </w:t>
      </w:r>
      <w:r w:rsidR="00B85325" w:rsidRPr="00B85325">
        <w:rPr>
          <w:rFonts w:ascii="Times New Roman" w:hAnsi="Times New Roman"/>
          <w:sz w:val="24"/>
          <w:szCs w:val="24"/>
        </w:rPr>
        <w:t>500</w:t>
      </w:r>
      <w:r w:rsidR="00E112E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85325" w:rsidRPr="00B85325">
        <w:rPr>
          <w:rFonts w:ascii="Times New Roman" w:hAnsi="Times New Roman"/>
          <w:sz w:val="24"/>
          <w:szCs w:val="24"/>
        </w:rPr>
        <w:t>тенге.</w:t>
      </w:r>
    </w:p>
    <w:p w:rsidR="00B85325" w:rsidRPr="00C22230" w:rsidRDefault="00B85325" w:rsidP="00B85325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230">
        <w:rPr>
          <w:rFonts w:ascii="Times New Roman" w:hAnsi="Times New Roman"/>
          <w:sz w:val="24"/>
          <w:szCs w:val="24"/>
        </w:rPr>
        <w:t>Тендер по лотам №№ 1, 2</w:t>
      </w:r>
      <w:r>
        <w:rPr>
          <w:rFonts w:ascii="Times New Roman" w:hAnsi="Times New Roman"/>
          <w:sz w:val="24"/>
          <w:szCs w:val="24"/>
        </w:rPr>
        <w:t>, 3, 5, 7</w:t>
      </w:r>
      <w:r w:rsidRPr="00C22230">
        <w:rPr>
          <w:rFonts w:ascii="Times New Roman" w:hAnsi="Times New Roman"/>
          <w:sz w:val="24"/>
          <w:szCs w:val="24"/>
        </w:rPr>
        <w:t xml:space="preserve"> признан несостоявшимся.</w:t>
      </w:r>
    </w:p>
    <w:p w:rsidR="00B85325" w:rsidRPr="00152019" w:rsidRDefault="00B85325" w:rsidP="00B8532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85325" w:rsidRPr="001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52EC"/>
    <w:multiLevelType w:val="hybridMultilevel"/>
    <w:tmpl w:val="C4D8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11C0E"/>
    <w:multiLevelType w:val="hybridMultilevel"/>
    <w:tmpl w:val="D1E84748"/>
    <w:lvl w:ilvl="0" w:tplc="5D8E889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B48C0DE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AB0D05"/>
    <w:multiLevelType w:val="hybridMultilevel"/>
    <w:tmpl w:val="6CE8730E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C6FA6"/>
    <w:multiLevelType w:val="hybridMultilevel"/>
    <w:tmpl w:val="FECEE214"/>
    <w:lvl w:ilvl="0" w:tplc="A2D4290A">
      <w:start w:val="1"/>
      <w:numFmt w:val="decimal"/>
      <w:lvlText w:val="%1)"/>
      <w:lvlJc w:val="left"/>
      <w:pPr>
        <w:ind w:left="1637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F41F0"/>
    <w:multiLevelType w:val="hybridMultilevel"/>
    <w:tmpl w:val="955441F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36074"/>
    <w:multiLevelType w:val="hybridMultilevel"/>
    <w:tmpl w:val="243ED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7"/>
  </w:num>
  <w:num w:numId="8">
    <w:abstractNumId w:val="19"/>
  </w:num>
  <w:num w:numId="9">
    <w:abstractNumId w:val="18"/>
  </w:num>
  <w:num w:numId="10">
    <w:abstractNumId w:val="30"/>
  </w:num>
  <w:num w:numId="11">
    <w:abstractNumId w:val="21"/>
  </w:num>
  <w:num w:numId="12">
    <w:abstractNumId w:val="25"/>
  </w:num>
  <w:num w:numId="13">
    <w:abstractNumId w:val="17"/>
  </w:num>
  <w:num w:numId="14">
    <w:abstractNumId w:val="23"/>
  </w:num>
  <w:num w:numId="1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2"/>
  </w:num>
  <w:num w:numId="18">
    <w:abstractNumId w:val="13"/>
  </w:num>
  <w:num w:numId="19">
    <w:abstractNumId w:val="1"/>
  </w:num>
  <w:num w:numId="20">
    <w:abstractNumId w:val="8"/>
  </w:num>
  <w:num w:numId="21">
    <w:abstractNumId w:val="15"/>
  </w:num>
  <w:num w:numId="22">
    <w:abstractNumId w:val="0"/>
  </w:num>
  <w:num w:numId="23">
    <w:abstractNumId w:val="26"/>
  </w:num>
  <w:num w:numId="24">
    <w:abstractNumId w:val="11"/>
  </w:num>
  <w:num w:numId="25">
    <w:abstractNumId w:val="27"/>
  </w:num>
  <w:num w:numId="26">
    <w:abstractNumId w:val="9"/>
  </w:num>
  <w:num w:numId="27">
    <w:abstractNumId w:val="10"/>
  </w:num>
  <w:num w:numId="28">
    <w:abstractNumId w:val="6"/>
  </w:num>
  <w:num w:numId="29">
    <w:abstractNumId w:val="3"/>
  </w:num>
  <w:num w:numId="30">
    <w:abstractNumId w:val="24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1D27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52019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21172"/>
    <w:rsid w:val="002532C5"/>
    <w:rsid w:val="00293FE8"/>
    <w:rsid w:val="002A0C03"/>
    <w:rsid w:val="002B7CE6"/>
    <w:rsid w:val="002C75AE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076A0"/>
    <w:rsid w:val="00415D88"/>
    <w:rsid w:val="00422D40"/>
    <w:rsid w:val="00427627"/>
    <w:rsid w:val="00450C0D"/>
    <w:rsid w:val="00451785"/>
    <w:rsid w:val="00484CFC"/>
    <w:rsid w:val="00492F04"/>
    <w:rsid w:val="004B7D23"/>
    <w:rsid w:val="004C42E4"/>
    <w:rsid w:val="00522626"/>
    <w:rsid w:val="005267FD"/>
    <w:rsid w:val="005315C6"/>
    <w:rsid w:val="00533559"/>
    <w:rsid w:val="00542369"/>
    <w:rsid w:val="005543E7"/>
    <w:rsid w:val="00556AA7"/>
    <w:rsid w:val="00560D27"/>
    <w:rsid w:val="00583572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5F59B5"/>
    <w:rsid w:val="0060368F"/>
    <w:rsid w:val="00604BCB"/>
    <w:rsid w:val="00606D5E"/>
    <w:rsid w:val="00623A5A"/>
    <w:rsid w:val="00643D47"/>
    <w:rsid w:val="006446D3"/>
    <w:rsid w:val="00683139"/>
    <w:rsid w:val="00687FF7"/>
    <w:rsid w:val="006A5233"/>
    <w:rsid w:val="006B0E4A"/>
    <w:rsid w:val="006C2910"/>
    <w:rsid w:val="006E05D4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91B0E"/>
    <w:rsid w:val="00A91C50"/>
    <w:rsid w:val="00AA7948"/>
    <w:rsid w:val="00AB0CBB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85325"/>
    <w:rsid w:val="00B90D03"/>
    <w:rsid w:val="00BB0644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021D2"/>
    <w:rsid w:val="00E112EA"/>
    <w:rsid w:val="00E15B25"/>
    <w:rsid w:val="00E20BCC"/>
    <w:rsid w:val="00E23800"/>
    <w:rsid w:val="00E350E8"/>
    <w:rsid w:val="00E40EB9"/>
    <w:rsid w:val="00E6672F"/>
    <w:rsid w:val="00E8091C"/>
    <w:rsid w:val="00ED367E"/>
    <w:rsid w:val="00EF3717"/>
    <w:rsid w:val="00F10383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39EC"/>
    <w:rsid w:val="00FB283B"/>
    <w:rsid w:val="00FC00B2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52019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link w:val="a7"/>
    <w:rsid w:val="00152019"/>
    <w:rPr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52019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link w:val="a7"/>
    <w:rsid w:val="00152019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creator>Амина Альтекешова</dc:creator>
  <cp:lastModifiedBy>Амина Альтекешова</cp:lastModifiedBy>
  <cp:revision>3</cp:revision>
  <cp:lastPrinted>2013-08-01T03:58:00Z</cp:lastPrinted>
  <dcterms:created xsi:type="dcterms:W3CDTF">2018-09-05T05:05:00Z</dcterms:created>
  <dcterms:modified xsi:type="dcterms:W3CDTF">2018-09-05T05:06:00Z</dcterms:modified>
</cp:coreProperties>
</file>